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outlineLvl w:val="0"/>
        <w:rPr>
          <w:rFonts w:hint="eastAsia" w:ascii="仿宋" w:hAnsi="仿宋" w:eastAsia="仿宋" w:cs="宋体"/>
          <w:b/>
          <w:spacing w:val="-4"/>
          <w:kern w:val="0"/>
          <w:sz w:val="32"/>
          <w:szCs w:val="32"/>
          <w:lang w:val="en-US" w:eastAsia="zh-CN"/>
        </w:rPr>
      </w:pPr>
      <w:bookmarkStart w:id="6" w:name="_GoBack"/>
      <w:bookmarkEnd w:id="6"/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en-US" w:eastAsia="zh-CN"/>
        </w:rPr>
        <w:t>吕梁职业技术学院第三方造价咨询服务单位采购项目</w:t>
      </w:r>
    </w:p>
    <w:p>
      <w:pPr>
        <w:snapToGrid w:val="0"/>
        <w:spacing w:line="360" w:lineRule="auto"/>
        <w:jc w:val="center"/>
        <w:outlineLvl w:val="0"/>
        <w:rPr>
          <w:rFonts w:ascii="仿宋" w:hAnsi="仿宋" w:eastAsia="仿宋" w:cs="宋体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  <w:lang w:val="en-US" w:eastAsia="zh-CN"/>
        </w:rPr>
        <w:t>询比</w:t>
      </w:r>
      <w:r>
        <w:rPr>
          <w:rFonts w:hint="eastAsia" w:ascii="宋体" w:hAnsi="宋体" w:eastAsia="宋体" w:cs="宋体"/>
          <w:b/>
          <w:kern w:val="0"/>
          <w:sz w:val="32"/>
          <w:szCs w:val="32"/>
        </w:rPr>
        <w:t>邀请书</w:t>
      </w:r>
    </w:p>
    <w:p>
      <w:pPr>
        <w:spacing w:line="360" w:lineRule="auto"/>
        <w:rPr>
          <w:rFonts w:hint="eastAsia" w:ascii="仿宋" w:hAnsi="仿宋" w:eastAsia="仿宋"/>
          <w:b/>
          <w:sz w:val="24"/>
          <w:szCs w:val="24"/>
          <w:u w:val="single"/>
          <w:lang w:eastAsia="zh-CN"/>
        </w:rPr>
      </w:pPr>
      <w:bookmarkStart w:id="0" w:name="OLE_LINK23"/>
      <w:bookmarkStart w:id="1" w:name="OLE_LINK22"/>
      <w:r>
        <w:rPr>
          <w:rFonts w:hint="eastAsia" w:ascii="仿宋" w:hAnsi="仿宋" w:eastAsia="仿宋"/>
          <w:b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ascii="仿宋" w:hAnsi="仿宋" w:eastAsia="仿宋"/>
          <w:b/>
          <w:sz w:val="24"/>
          <w:szCs w:val="24"/>
        </w:rPr>
        <w:t>：</w:t>
      </w:r>
      <w:r>
        <w:rPr>
          <w:rFonts w:hint="eastAsia" w:ascii="仿宋" w:hAnsi="仿宋" w:eastAsia="仿宋"/>
          <w:b/>
          <w:sz w:val="24"/>
          <w:szCs w:val="24"/>
          <w:lang w:eastAsia="zh-CN"/>
        </w:rPr>
        <w:t>（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被邀请单位名称</w:t>
      </w:r>
      <w:r>
        <w:rPr>
          <w:rFonts w:hint="eastAsia" w:ascii="仿宋" w:hAnsi="仿宋" w:eastAsia="仿宋"/>
          <w:b/>
          <w:sz w:val="24"/>
          <w:szCs w:val="24"/>
          <w:lang w:eastAsia="zh-CN"/>
        </w:rPr>
        <w:t>）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吕梁职业技术学院2025年度所涉及项目工程量清单及招标控制价编制、结算审核进行造价服务，为选定合格的造价咨询服务单位，</w:t>
      </w:r>
      <w:r>
        <w:rPr>
          <w:rFonts w:hint="eastAsia" w:ascii="仿宋" w:hAnsi="仿宋" w:eastAsia="仿宋"/>
          <w:sz w:val="24"/>
          <w:szCs w:val="24"/>
        </w:rPr>
        <w:t>现邀请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贵</w:t>
      </w:r>
      <w:r>
        <w:rPr>
          <w:rFonts w:hint="eastAsia" w:ascii="仿宋" w:hAnsi="仿宋" w:eastAsia="仿宋"/>
          <w:sz w:val="24"/>
          <w:szCs w:val="24"/>
        </w:rPr>
        <w:t>单位参加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该</w:t>
      </w:r>
      <w:r>
        <w:rPr>
          <w:rFonts w:hint="eastAsia" w:ascii="仿宋" w:hAnsi="仿宋" w:eastAsia="仿宋"/>
          <w:sz w:val="24"/>
          <w:szCs w:val="24"/>
        </w:rPr>
        <w:t>项目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造价咨询</w:t>
      </w:r>
      <w:r>
        <w:rPr>
          <w:rFonts w:hint="eastAsia" w:ascii="仿宋" w:hAnsi="仿宋" w:eastAsia="仿宋"/>
          <w:sz w:val="24"/>
          <w:szCs w:val="24"/>
          <w:lang w:eastAsia="zh-CN"/>
        </w:rPr>
        <w:t>服务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询比</w:t>
      </w:r>
      <w:r>
        <w:rPr>
          <w:rFonts w:hint="eastAsia" w:ascii="仿宋" w:hAnsi="仿宋" w:eastAsia="仿宋"/>
          <w:sz w:val="24"/>
          <w:szCs w:val="24"/>
        </w:rPr>
        <w:t>。</w:t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一、项目概况</w:t>
      </w:r>
    </w:p>
    <w:p>
      <w:pPr>
        <w:spacing w:line="360" w:lineRule="auto"/>
        <w:ind w:firstLine="480" w:firstLineChars="200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项目概况：本次采购是选定合格的造价咨询服务单位，为吕梁职业技术学院2025年度所涉及项目工程量清单及招标控制价编制、结算审核进行造价服务。</w:t>
      </w:r>
    </w:p>
    <w:p>
      <w:pPr>
        <w:spacing w:line="360" w:lineRule="auto"/>
        <w:ind w:firstLine="480" w:firstLineChars="200"/>
        <w:rPr>
          <w:rFonts w:hint="eastAsia" w:ascii="仿宋" w:hAnsi="仿宋" w:eastAsia="仿宋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/>
          <w:sz w:val="24"/>
          <w:szCs w:val="24"/>
          <w:lang w:val="en-US" w:eastAsia="zh-CN"/>
        </w:rPr>
        <w:t>服务</w:t>
      </w:r>
      <w:r>
        <w:rPr>
          <w:rFonts w:hint="eastAsia" w:ascii="仿宋" w:hAnsi="仿宋" w:eastAsia="仿宋"/>
          <w:b w:val="0"/>
          <w:bCs/>
          <w:sz w:val="24"/>
          <w:szCs w:val="24"/>
          <w:lang w:eastAsia="zh-CN"/>
        </w:rPr>
        <w:t>地点</w:t>
      </w:r>
      <w:r>
        <w:rPr>
          <w:rFonts w:hint="eastAsia" w:ascii="仿宋" w:hAnsi="仿宋" w:eastAsia="仿宋"/>
          <w:b w:val="0"/>
          <w:bCs/>
          <w:sz w:val="24"/>
          <w:szCs w:val="24"/>
        </w:rPr>
        <w:t>：</w:t>
      </w:r>
      <w:r>
        <w:rPr>
          <w:rFonts w:hint="eastAsia" w:ascii="仿宋" w:hAnsi="仿宋" w:eastAsia="仿宋"/>
          <w:b w:val="0"/>
          <w:bCs/>
          <w:sz w:val="24"/>
          <w:szCs w:val="24"/>
          <w:lang w:val="en-US" w:eastAsia="zh-CN"/>
        </w:rPr>
        <w:t>采购人指定地点；</w:t>
      </w:r>
    </w:p>
    <w:p>
      <w:pPr>
        <w:spacing w:line="360" w:lineRule="auto"/>
        <w:ind w:firstLine="480" w:firstLineChars="200"/>
        <w:rPr>
          <w:rFonts w:hint="eastAsia" w:ascii="仿宋" w:hAnsi="仿宋" w:eastAsia="仿宋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/>
          <w:sz w:val="24"/>
          <w:szCs w:val="24"/>
          <w:lang w:val="en-US" w:eastAsia="zh-CN"/>
        </w:rPr>
        <w:t>服务期限：自协议签订之日起一年；</w:t>
      </w:r>
    </w:p>
    <w:p>
      <w:pPr>
        <w:spacing w:line="360" w:lineRule="auto"/>
        <w:ind w:firstLine="480" w:firstLineChars="200"/>
        <w:rPr>
          <w:rFonts w:hint="eastAsia" w:ascii="仿宋" w:hAnsi="仿宋" w:eastAsia="仿宋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/>
          <w:sz w:val="24"/>
          <w:szCs w:val="24"/>
          <w:lang w:val="en-US" w:eastAsia="zh-CN"/>
        </w:rPr>
        <w:t>服务标准：按照国家规定相关标准执行。</w:t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二、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询比</w:t>
      </w:r>
      <w:r>
        <w:rPr>
          <w:rFonts w:hint="eastAsia" w:ascii="仿宋" w:hAnsi="仿宋" w:eastAsia="仿宋"/>
          <w:b/>
          <w:sz w:val="24"/>
          <w:szCs w:val="24"/>
        </w:rPr>
        <w:t>范围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吕梁职业技术学院第三方造价咨询服务</w:t>
      </w:r>
      <w:r>
        <w:rPr>
          <w:rFonts w:hint="eastAsia" w:ascii="仿宋" w:hAnsi="仿宋" w:eastAsia="仿宋"/>
          <w:sz w:val="24"/>
          <w:szCs w:val="24"/>
        </w:rPr>
        <w:t>。</w:t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三、供应商资格要求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拟派项目负责人须具备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一级</w:t>
      </w:r>
      <w:r>
        <w:rPr>
          <w:rFonts w:hint="eastAsia" w:ascii="仿宋" w:hAnsi="仿宋" w:eastAsia="仿宋"/>
          <w:sz w:val="24"/>
          <w:szCs w:val="24"/>
        </w:rPr>
        <w:t>注册造价师执业资格并在本单位注册。</w:t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四、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询比</w:t>
      </w:r>
      <w:r>
        <w:rPr>
          <w:rFonts w:hint="eastAsia" w:ascii="仿宋" w:hAnsi="仿宋" w:eastAsia="仿宋"/>
          <w:b/>
          <w:sz w:val="24"/>
          <w:szCs w:val="24"/>
        </w:rPr>
        <w:t>办法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1.本次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询比为：费率报价</w:t>
      </w:r>
      <w:r>
        <w:rPr>
          <w:rFonts w:hint="eastAsia" w:ascii="仿宋" w:hAnsi="仿宋" w:eastAsia="仿宋"/>
          <w:sz w:val="24"/>
          <w:szCs w:val="24"/>
        </w:rPr>
        <w:t>；</w:t>
      </w:r>
    </w:p>
    <w:p>
      <w:pPr>
        <w:spacing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</w:rPr>
        <w:t>2.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询比</w:t>
      </w:r>
      <w:r>
        <w:rPr>
          <w:rFonts w:hint="eastAsia" w:ascii="仿宋" w:hAnsi="仿宋" w:eastAsia="仿宋"/>
          <w:sz w:val="24"/>
          <w:szCs w:val="24"/>
        </w:rPr>
        <w:t>办法：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综合评分法</w:t>
      </w:r>
      <w:r>
        <w:rPr>
          <w:rFonts w:hint="eastAsia" w:ascii="仿宋" w:hAnsi="仿宋" w:eastAsia="仿宋"/>
          <w:sz w:val="24"/>
          <w:szCs w:val="24"/>
          <w:lang w:eastAsia="zh-CN"/>
        </w:rPr>
        <w:t>；</w:t>
      </w:r>
    </w:p>
    <w:p>
      <w:pPr>
        <w:spacing w:line="360" w:lineRule="auto"/>
        <w:ind w:firstLine="480" w:firstLineChars="200"/>
        <w:rPr>
          <w:rFonts w:hint="eastAsia" w:ascii="仿宋" w:hAnsi="仿宋" w:eastAsia="仿宋"/>
          <w:b w:val="0"/>
          <w:bCs/>
          <w:sz w:val="24"/>
          <w:szCs w:val="24"/>
          <w:lang w:eastAsia="zh-CN"/>
        </w:rPr>
      </w:pPr>
      <w:r>
        <w:rPr>
          <w:rFonts w:hint="eastAsia" w:ascii="仿宋" w:hAnsi="仿宋" w:eastAsia="仿宋"/>
          <w:b w:val="0"/>
          <w:bCs/>
          <w:sz w:val="24"/>
          <w:szCs w:val="24"/>
          <w:lang w:eastAsia="zh-CN"/>
        </w:rPr>
        <w:t>3.报价依据：参照文件晋建价协字[2014]8号</w:t>
      </w:r>
      <w:r>
        <w:rPr>
          <w:rFonts w:hint="eastAsia" w:ascii="仿宋" w:hAnsi="仿宋" w:eastAsia="仿宋"/>
          <w:b w:val="0"/>
          <w:bCs/>
          <w:sz w:val="24"/>
          <w:szCs w:val="24"/>
          <w:lang w:val="en-US" w:eastAsia="zh-CN"/>
        </w:rPr>
        <w:t>文件，基本收费3.5‰，效益收费6%</w:t>
      </w:r>
      <w:r>
        <w:rPr>
          <w:rFonts w:hint="eastAsia" w:ascii="仿宋" w:hAnsi="仿宋" w:eastAsia="仿宋"/>
          <w:b w:val="0"/>
          <w:bCs/>
          <w:sz w:val="24"/>
          <w:szCs w:val="24"/>
          <w:lang w:eastAsia="zh-CN"/>
        </w:rPr>
        <w:t>。</w:t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五、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询比</w:t>
      </w:r>
      <w:r>
        <w:rPr>
          <w:rFonts w:hint="eastAsia" w:ascii="仿宋" w:hAnsi="仿宋" w:eastAsia="仿宋"/>
          <w:b/>
          <w:sz w:val="24"/>
          <w:szCs w:val="24"/>
        </w:rPr>
        <w:t>时间及地点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时间：202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15</w:t>
      </w:r>
      <w:r>
        <w:rPr>
          <w:rFonts w:hint="eastAsia" w:ascii="仿宋" w:hAnsi="仿宋" w:eastAsia="仿宋"/>
          <w:sz w:val="24"/>
          <w:szCs w:val="24"/>
        </w:rPr>
        <w:t>日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09</w:t>
      </w:r>
      <w:r>
        <w:rPr>
          <w:rFonts w:hint="eastAsia" w:ascii="仿宋" w:hAnsi="仿宋" w:eastAsia="仿宋"/>
          <w:sz w:val="24"/>
          <w:szCs w:val="24"/>
        </w:rPr>
        <w:t>时00分</w:t>
      </w:r>
    </w:p>
    <w:p>
      <w:pPr>
        <w:spacing w:line="360" w:lineRule="auto"/>
        <w:ind w:firstLine="480" w:firstLineChars="200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>地点：</w:t>
      </w:r>
      <w:bookmarkStart w:id="2" w:name="OLE_LINK8"/>
      <w:bookmarkStart w:id="3" w:name="OLE_LINK19"/>
      <w:bookmarkStart w:id="4" w:name="OLE_LINK9"/>
      <w:bookmarkStart w:id="5" w:name="OLE_LINK7"/>
      <w:r>
        <w:rPr>
          <w:rFonts w:hint="eastAsia" w:ascii="仿宋" w:hAnsi="仿宋" w:eastAsia="仿宋"/>
          <w:sz w:val="24"/>
          <w:szCs w:val="24"/>
          <w:lang w:val="en-US" w:eastAsia="zh-CN"/>
        </w:rPr>
        <w:t>吕梁职业技术学院审计中心</w:t>
      </w:r>
    </w:p>
    <w:bookmarkEnd w:id="2"/>
    <w:bookmarkEnd w:id="3"/>
    <w:bookmarkEnd w:id="4"/>
    <w:bookmarkEnd w:id="5"/>
    <w:p>
      <w:pPr>
        <w:spacing w:line="360" w:lineRule="auto"/>
        <w:ind w:firstLine="482" w:firstLineChars="200"/>
        <w:rPr>
          <w:rFonts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六、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询比</w:t>
      </w:r>
      <w:r>
        <w:rPr>
          <w:rFonts w:hint="eastAsia" w:ascii="仿宋" w:hAnsi="仿宋" w:eastAsia="仿宋"/>
          <w:b/>
          <w:sz w:val="24"/>
          <w:szCs w:val="24"/>
        </w:rPr>
        <w:t>时需携带的资料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1.报价函（见附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件</w:t>
      </w:r>
      <w:r>
        <w:rPr>
          <w:rFonts w:hint="eastAsia" w:ascii="仿宋" w:hAnsi="仿宋" w:eastAsia="仿宋" w:cs="仿宋"/>
          <w:kern w:val="0"/>
          <w:sz w:val="24"/>
          <w:szCs w:val="24"/>
        </w:rPr>
        <w:t>）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kern w:val="0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2.营业执照、开户许可证</w:t>
      </w:r>
      <w:r>
        <w:rPr>
          <w:rFonts w:hint="eastAsia" w:ascii="仿宋" w:hAnsi="仿宋" w:eastAsia="仿宋" w:cs="仿宋"/>
          <w:kern w:val="0"/>
          <w:sz w:val="24"/>
          <w:szCs w:val="24"/>
          <w:lang w:eastAsia="zh-CN"/>
        </w:rPr>
        <w:t>、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项目负责人一级注册造价工程师执业资格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3.法定代表人身份证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kern w:val="0"/>
          <w:sz w:val="24"/>
          <w:szCs w:val="24"/>
        </w:rPr>
        <w:t>.近</w:t>
      </w: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三</w:t>
      </w:r>
      <w:r>
        <w:rPr>
          <w:rFonts w:hint="eastAsia" w:ascii="仿宋" w:hAnsi="仿宋" w:eastAsia="仿宋" w:cs="仿宋"/>
          <w:kern w:val="0"/>
          <w:sz w:val="24"/>
          <w:szCs w:val="24"/>
        </w:rPr>
        <w:t>年业绩情况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kern w:val="0"/>
          <w:sz w:val="24"/>
          <w:szCs w:val="24"/>
        </w:rPr>
        <w:t>.联系人及联系方式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t>上述资料一式三份，并加盖公章。</w:t>
      </w:r>
    </w:p>
    <w:p>
      <w:pPr>
        <w:spacing w:line="360" w:lineRule="auto"/>
        <w:ind w:firstLine="482" w:firstLineChars="200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kern w:val="0"/>
          <w:sz w:val="24"/>
          <w:szCs w:val="24"/>
        </w:rPr>
        <w:t>七、</w:t>
      </w:r>
      <w:r>
        <w:rPr>
          <w:rFonts w:hint="eastAsia" w:ascii="仿宋" w:hAnsi="仿宋" w:eastAsia="仿宋"/>
          <w:b/>
          <w:sz w:val="24"/>
          <w:szCs w:val="24"/>
        </w:rPr>
        <w:t>联系人及联系方式</w:t>
      </w:r>
    </w:p>
    <w:bookmarkEnd w:id="0"/>
    <w:bookmarkEnd w:id="1"/>
    <w:p>
      <w:pPr>
        <w:spacing w:line="360" w:lineRule="auto"/>
        <w:ind w:firstLine="480" w:firstLineChars="200"/>
        <w:rPr>
          <w:rFonts w:hint="eastAsia" w:ascii="仿宋" w:hAnsi="仿宋" w:eastAsia="仿宋"/>
          <w:sz w:val="24"/>
          <w:szCs w:val="24"/>
          <w:u w:val="none"/>
        </w:rPr>
      </w:pPr>
      <w:r>
        <w:rPr>
          <w:rFonts w:hint="eastAsia" w:ascii="仿宋" w:hAnsi="仿宋" w:eastAsia="仿宋"/>
          <w:sz w:val="24"/>
          <w:szCs w:val="24"/>
          <w:u w:val="none"/>
          <w:lang w:val="en-US" w:eastAsia="zh-CN"/>
        </w:rPr>
        <w:t>采购人</w:t>
      </w:r>
      <w:r>
        <w:rPr>
          <w:rFonts w:hint="eastAsia" w:ascii="仿宋" w:hAnsi="仿宋" w:eastAsia="仿宋"/>
          <w:sz w:val="24"/>
          <w:szCs w:val="24"/>
          <w:u w:val="none"/>
        </w:rPr>
        <w:t>：</w:t>
      </w:r>
      <w:r>
        <w:rPr>
          <w:rFonts w:hint="eastAsia" w:ascii="仿宋" w:hAnsi="仿宋" w:eastAsia="仿宋"/>
          <w:sz w:val="24"/>
          <w:szCs w:val="24"/>
          <w:u w:val="none"/>
          <w:lang w:val="en-US" w:eastAsia="zh-CN"/>
        </w:rPr>
        <w:t>吕梁职业技术学院</w:t>
      </w:r>
    </w:p>
    <w:p>
      <w:pPr>
        <w:spacing w:line="360" w:lineRule="auto"/>
        <w:ind w:firstLine="480" w:firstLineChars="200"/>
        <w:rPr>
          <w:rFonts w:hint="eastAsia" w:ascii="仿宋" w:hAnsi="仿宋" w:eastAsia="仿宋"/>
          <w:sz w:val="24"/>
          <w:szCs w:val="24"/>
          <w:u w:val="none"/>
        </w:rPr>
      </w:pPr>
      <w:r>
        <w:rPr>
          <w:rFonts w:hint="eastAsia" w:ascii="仿宋" w:hAnsi="仿宋" w:eastAsia="仿宋"/>
          <w:sz w:val="24"/>
          <w:szCs w:val="24"/>
          <w:u w:val="none"/>
        </w:rPr>
        <w:t>地</w:t>
      </w:r>
      <w:r>
        <w:rPr>
          <w:rFonts w:hint="eastAsia" w:ascii="仿宋" w:hAnsi="仿宋" w:eastAsia="仿宋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仿宋" w:hAnsi="仿宋" w:eastAsia="仿宋"/>
          <w:sz w:val="24"/>
          <w:szCs w:val="24"/>
          <w:u w:val="none"/>
        </w:rPr>
        <w:t>址：</w:t>
      </w:r>
      <w:r>
        <w:rPr>
          <w:rFonts w:hint="eastAsia" w:ascii="仿宋" w:hAnsi="仿宋" w:eastAsia="仿宋"/>
          <w:sz w:val="24"/>
          <w:szCs w:val="24"/>
          <w:u w:val="none"/>
          <w:lang w:val="en-US" w:eastAsia="zh-CN"/>
        </w:rPr>
        <w:t>山西省孝义市湖滨路</w:t>
      </w:r>
    </w:p>
    <w:p>
      <w:pPr>
        <w:spacing w:line="360" w:lineRule="auto"/>
        <w:ind w:firstLine="480" w:firstLineChars="200"/>
        <w:rPr>
          <w:rFonts w:hint="default" w:ascii="仿宋" w:hAnsi="仿宋" w:eastAsia="仿宋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u w:val="none"/>
        </w:rPr>
        <w:t>联系人：</w:t>
      </w:r>
      <w:r>
        <w:rPr>
          <w:rFonts w:hint="eastAsia" w:ascii="仿宋" w:hAnsi="仿宋" w:eastAsia="仿宋"/>
          <w:sz w:val="24"/>
          <w:szCs w:val="24"/>
          <w:u w:val="none"/>
          <w:lang w:val="en-US" w:eastAsia="zh-CN"/>
        </w:rPr>
        <w:t>张老师</w:t>
      </w:r>
    </w:p>
    <w:p>
      <w:pPr>
        <w:spacing w:line="360" w:lineRule="auto"/>
        <w:ind w:firstLine="480" w:firstLineChars="200"/>
        <w:rPr>
          <w:rFonts w:hint="default" w:ascii="仿宋" w:hAnsi="仿宋" w:eastAsia="仿宋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u w:val="none"/>
          <w:lang w:val="en-US" w:eastAsia="zh-CN"/>
        </w:rPr>
        <w:t>联系电话：17635886769</w:t>
      </w:r>
    </w:p>
    <w:p>
      <w:pPr>
        <w:spacing w:line="360" w:lineRule="auto"/>
        <w:ind w:firstLine="480" w:firstLineChars="200"/>
        <w:rPr>
          <w:rFonts w:hint="eastAsia" w:ascii="仿宋" w:hAnsi="仿宋" w:eastAsia="仿宋" w:cs="Times New Roman"/>
          <w:sz w:val="24"/>
          <w:szCs w:val="24"/>
          <w:u w:val="none"/>
          <w:lang w:val="en-US" w:eastAsia="zh-CN"/>
        </w:rPr>
      </w:pPr>
    </w:p>
    <w:p>
      <w:pPr>
        <w:spacing w:line="360" w:lineRule="auto"/>
        <w:ind w:firstLine="480" w:firstLineChars="200"/>
        <w:jc w:val="right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spacing w:line="360" w:lineRule="auto"/>
        <w:ind w:firstLine="480" w:firstLineChars="200"/>
        <w:jc w:val="right"/>
        <w:rPr>
          <w:rFonts w:hint="eastAsia" w:ascii="仿宋" w:hAnsi="仿宋" w:eastAsia="仿宋"/>
          <w:sz w:val="24"/>
          <w:szCs w:val="24"/>
          <w:lang w:val="en-US" w:eastAsia="zh-CN"/>
        </w:rPr>
      </w:pPr>
    </w:p>
    <w:p>
      <w:pPr>
        <w:spacing w:line="360" w:lineRule="auto"/>
        <w:ind w:firstLine="480" w:firstLineChars="200"/>
        <w:jc w:val="right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  <w:lang w:val="en-US" w:eastAsia="zh-CN"/>
        </w:rPr>
        <w:t>2025年7月3日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</w:p>
    <w:p>
      <w:pPr>
        <w:jc w:val="right"/>
        <w:rPr>
          <w:rFonts w:ascii="仿宋" w:hAnsi="仿宋" w:eastAsia="仿宋"/>
          <w:sz w:val="24"/>
          <w:szCs w:val="24"/>
        </w:rPr>
      </w:pPr>
    </w:p>
    <w:p>
      <w:pPr>
        <w:widowControl/>
        <w:jc w:val="left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br w:type="page"/>
      </w:r>
    </w:p>
    <w:p>
      <w:pPr>
        <w:spacing w:line="360" w:lineRule="auto"/>
        <w:rPr>
          <w:rFonts w:ascii="仿宋" w:hAnsi="仿宋" w:eastAsia="仿宋"/>
          <w:b/>
          <w:color w:val="000000"/>
          <w:sz w:val="24"/>
          <w:szCs w:val="24"/>
        </w:rPr>
      </w:pPr>
      <w:r>
        <w:rPr>
          <w:rFonts w:hint="eastAsia" w:ascii="仿宋" w:hAnsi="仿宋" w:eastAsia="仿宋"/>
          <w:b/>
          <w:color w:val="000000"/>
          <w:sz w:val="24"/>
          <w:szCs w:val="24"/>
        </w:rPr>
        <w:t>附件：</w:t>
      </w:r>
    </w:p>
    <w:p>
      <w:pPr>
        <w:spacing w:line="360" w:lineRule="auto"/>
        <w:rPr>
          <w:rFonts w:ascii="仿宋" w:hAnsi="仿宋" w:eastAsia="仿宋"/>
          <w:b/>
          <w:color w:val="000000"/>
          <w:sz w:val="24"/>
          <w:szCs w:val="24"/>
        </w:rPr>
      </w:pPr>
    </w:p>
    <w:p>
      <w:pPr>
        <w:snapToGrid w:val="0"/>
        <w:spacing w:line="360" w:lineRule="auto"/>
        <w:jc w:val="center"/>
        <w:outlineLvl w:val="0"/>
        <w:rPr>
          <w:rFonts w:ascii="仿宋" w:hAnsi="仿宋" w:eastAsia="仿宋" w:cs="宋体"/>
          <w:b/>
          <w:kern w:val="0"/>
          <w:sz w:val="32"/>
          <w:szCs w:val="24"/>
        </w:rPr>
      </w:pPr>
      <w:r>
        <w:rPr>
          <w:rFonts w:hint="eastAsia" w:ascii="仿宋" w:hAnsi="仿宋" w:eastAsia="仿宋" w:cs="宋体"/>
          <w:b/>
          <w:kern w:val="0"/>
          <w:sz w:val="32"/>
          <w:szCs w:val="24"/>
        </w:rPr>
        <w:t>报  价  函</w:t>
      </w:r>
    </w:p>
    <w:p>
      <w:pPr>
        <w:spacing w:line="360" w:lineRule="auto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吕梁职业技术学院</w:t>
      </w:r>
      <w:r>
        <w:rPr>
          <w:rFonts w:hint="eastAsia" w:ascii="仿宋" w:hAnsi="仿宋" w:eastAsia="仿宋"/>
          <w:b/>
          <w:sz w:val="24"/>
          <w:szCs w:val="24"/>
        </w:rPr>
        <w:t>：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我公司已收到你单位于202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 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/>
          <w:sz w:val="24"/>
          <w:szCs w:val="24"/>
        </w:rPr>
        <w:t>日发出的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吕梁职业技术学院第三方造价咨询服务单位采购项目</w:t>
      </w:r>
      <w:r>
        <w:rPr>
          <w:rFonts w:hint="eastAsia" w:ascii="仿宋" w:hAnsi="仿宋" w:eastAsia="仿宋"/>
          <w:sz w:val="24"/>
          <w:szCs w:val="24"/>
        </w:rPr>
        <w:t>的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询比</w:t>
      </w:r>
      <w:r>
        <w:rPr>
          <w:rFonts w:hint="eastAsia" w:ascii="仿宋" w:hAnsi="仿宋" w:eastAsia="仿宋"/>
          <w:sz w:val="24"/>
          <w:szCs w:val="24"/>
        </w:rPr>
        <w:t>邀请书，</w:t>
      </w:r>
      <w:r>
        <w:rPr>
          <w:rFonts w:hint="eastAsia" w:ascii="仿宋" w:hAnsi="仿宋" w:eastAsia="仿宋"/>
          <w:b w:val="0"/>
          <w:bCs w:val="0"/>
          <w:sz w:val="24"/>
          <w:szCs w:val="24"/>
        </w:rPr>
        <w:t>愿意以</w:t>
      </w:r>
      <w:r>
        <w:rPr>
          <w:rFonts w:hint="eastAsia" w:ascii="仿宋" w:hAnsi="仿宋" w:eastAsia="仿宋"/>
          <w:b w:val="0"/>
          <w:bCs w:val="0"/>
          <w:sz w:val="24"/>
          <w:szCs w:val="24"/>
          <w:lang w:eastAsia="zh-CN"/>
        </w:rPr>
        <w:t>文件晋建价协字[2014]8号</w:t>
      </w:r>
      <w:r>
        <w:rPr>
          <w:rFonts w:hint="eastAsia" w:ascii="仿宋" w:hAnsi="仿宋" w:eastAsia="仿宋"/>
          <w:b w:val="0"/>
          <w:bCs w:val="0"/>
          <w:sz w:val="24"/>
          <w:szCs w:val="24"/>
        </w:rPr>
        <w:t>规定的收费标准的</w:t>
      </w:r>
      <w:r>
        <w:rPr>
          <w:rFonts w:hint="eastAsia" w:ascii="仿宋" w:hAnsi="仿宋" w:eastAsia="仿宋"/>
          <w:b w:val="0"/>
          <w:bCs/>
          <w:sz w:val="24"/>
          <w:szCs w:val="24"/>
          <w:lang w:val="en-US" w:eastAsia="zh-CN"/>
        </w:rPr>
        <w:t>基本收费</w:t>
      </w:r>
      <w:r>
        <w:rPr>
          <w:rFonts w:hint="eastAsia" w:ascii="仿宋" w:hAnsi="仿宋" w:eastAsia="仿宋"/>
          <w:b w:val="0"/>
          <w:bCs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/>
          <w:b w:val="0"/>
          <w:bCs/>
          <w:sz w:val="24"/>
          <w:szCs w:val="24"/>
          <w:lang w:val="en-US" w:eastAsia="zh-CN"/>
        </w:rPr>
        <w:t>‰，效益收费</w:t>
      </w:r>
      <w:r>
        <w:rPr>
          <w:rFonts w:hint="eastAsia" w:ascii="仿宋" w:hAnsi="仿宋" w:eastAsia="仿宋"/>
          <w:b w:val="0"/>
          <w:bCs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b w:val="0"/>
          <w:bCs/>
          <w:sz w:val="24"/>
          <w:szCs w:val="24"/>
          <w:lang w:val="en-US" w:eastAsia="zh-CN"/>
        </w:rPr>
        <w:t>%</w:t>
      </w:r>
      <w:r>
        <w:rPr>
          <w:rFonts w:hint="eastAsia" w:ascii="仿宋" w:hAnsi="仿宋" w:eastAsia="仿宋"/>
          <w:b w:val="0"/>
          <w:bCs w:val="0"/>
          <w:sz w:val="24"/>
          <w:szCs w:val="24"/>
        </w:rPr>
        <w:t>，承担本项目</w:t>
      </w: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造价咨询</w:t>
      </w:r>
      <w:r>
        <w:rPr>
          <w:rFonts w:hint="eastAsia" w:ascii="仿宋" w:hAnsi="仿宋" w:eastAsia="仿宋"/>
          <w:b w:val="0"/>
          <w:bCs w:val="0"/>
          <w:sz w:val="24"/>
          <w:szCs w:val="24"/>
          <w:lang w:eastAsia="zh-CN"/>
        </w:rPr>
        <w:t>服务</w:t>
      </w:r>
      <w:r>
        <w:rPr>
          <w:rFonts w:hint="eastAsia" w:ascii="仿宋" w:hAnsi="仿宋" w:eastAsia="仿宋"/>
          <w:sz w:val="24"/>
          <w:szCs w:val="24"/>
        </w:rPr>
        <w:t>。</w:t>
      </w: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  <w:szCs w:val="24"/>
        </w:rPr>
      </w:pPr>
    </w:p>
    <w:p>
      <w:pPr>
        <w:wordWrap w:val="0"/>
        <w:spacing w:line="360" w:lineRule="auto"/>
        <w:ind w:firstLine="480" w:firstLineChars="200"/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报价单位：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            </w:t>
      </w:r>
      <w:r>
        <w:rPr>
          <w:rFonts w:hint="eastAsia" w:ascii="仿宋" w:hAnsi="仿宋" w:eastAsia="仿宋"/>
          <w:sz w:val="24"/>
          <w:szCs w:val="24"/>
        </w:rPr>
        <w:t>（盖章）</w:t>
      </w:r>
    </w:p>
    <w:p>
      <w:pPr>
        <w:wordWrap w:val="0"/>
        <w:spacing w:line="360" w:lineRule="auto"/>
        <w:ind w:firstLine="480" w:firstLineChars="200"/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202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/>
          <w:sz w:val="24"/>
          <w:szCs w:val="24"/>
        </w:rPr>
        <w:t>月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/>
          <w:sz w:val="24"/>
          <w:szCs w:val="24"/>
        </w:rPr>
        <w:t xml:space="preserve">日     </w:t>
      </w:r>
    </w:p>
    <w:p>
      <w:pPr>
        <w:jc w:val="left"/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3NDJkOWJmOTljY2QxM2I5MjEzOThlNTk5ZDUzMzkifQ=="/>
  </w:docVars>
  <w:rsids>
    <w:rsidRoot w:val="00C722EE"/>
    <w:rsid w:val="000C012C"/>
    <w:rsid w:val="000C70F5"/>
    <w:rsid w:val="001712F4"/>
    <w:rsid w:val="001A7477"/>
    <w:rsid w:val="001B4C94"/>
    <w:rsid w:val="002A4AC6"/>
    <w:rsid w:val="00310BBD"/>
    <w:rsid w:val="0032461C"/>
    <w:rsid w:val="00341607"/>
    <w:rsid w:val="003A31D2"/>
    <w:rsid w:val="003B6F12"/>
    <w:rsid w:val="003E2E8D"/>
    <w:rsid w:val="003E6AFC"/>
    <w:rsid w:val="0040394A"/>
    <w:rsid w:val="004C73E8"/>
    <w:rsid w:val="006257E0"/>
    <w:rsid w:val="00732CAD"/>
    <w:rsid w:val="008B1315"/>
    <w:rsid w:val="00A1314C"/>
    <w:rsid w:val="00A20A95"/>
    <w:rsid w:val="00A561B1"/>
    <w:rsid w:val="00AB5429"/>
    <w:rsid w:val="00B83CB9"/>
    <w:rsid w:val="00C41371"/>
    <w:rsid w:val="00C722EE"/>
    <w:rsid w:val="00C82609"/>
    <w:rsid w:val="00CA7E2B"/>
    <w:rsid w:val="00D05B8A"/>
    <w:rsid w:val="00DB4A43"/>
    <w:rsid w:val="00DD027F"/>
    <w:rsid w:val="00E66329"/>
    <w:rsid w:val="00EE6F3B"/>
    <w:rsid w:val="00F307BF"/>
    <w:rsid w:val="05CA7A56"/>
    <w:rsid w:val="15CE592F"/>
    <w:rsid w:val="1951194C"/>
    <w:rsid w:val="1EBF4548"/>
    <w:rsid w:val="1FBC2C9C"/>
    <w:rsid w:val="217C2DB3"/>
    <w:rsid w:val="22214F60"/>
    <w:rsid w:val="23902C0B"/>
    <w:rsid w:val="246E09E8"/>
    <w:rsid w:val="257162D7"/>
    <w:rsid w:val="316F534C"/>
    <w:rsid w:val="320A0E5D"/>
    <w:rsid w:val="32D124A0"/>
    <w:rsid w:val="341967BE"/>
    <w:rsid w:val="358420DA"/>
    <w:rsid w:val="36EF6453"/>
    <w:rsid w:val="451E3F79"/>
    <w:rsid w:val="49033DAE"/>
    <w:rsid w:val="4A674CC1"/>
    <w:rsid w:val="4EB60584"/>
    <w:rsid w:val="517448D5"/>
    <w:rsid w:val="55806133"/>
    <w:rsid w:val="6B520706"/>
    <w:rsid w:val="6BEB25E3"/>
    <w:rsid w:val="6E5C5228"/>
    <w:rsid w:val="72EF0E68"/>
    <w:rsid w:val="7B80067C"/>
    <w:rsid w:val="7E0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qFormat="1" w:unhideWhenUsed="0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able of authorities"/>
    <w:basedOn w:val="1"/>
    <w:next w:val="1"/>
    <w:qFormat/>
    <w:uiPriority w:val="0"/>
    <w:pPr>
      <w:ind w:left="420" w:leftChars="200"/>
    </w:pPr>
  </w:style>
  <w:style w:type="paragraph" w:styleId="4">
    <w:name w:val="toa heading"/>
    <w:basedOn w:val="1"/>
    <w:next w:val="1"/>
    <w:qFormat/>
    <w:uiPriority w:val="99"/>
    <w:pPr>
      <w:spacing w:before="120"/>
    </w:pPr>
    <w:rPr>
      <w:rFonts w:ascii="Arial" w:hAnsi="Arial" w:cs="Arial"/>
      <w:sz w:val="24"/>
      <w:szCs w:val="24"/>
    </w:rPr>
  </w:style>
  <w:style w:type="paragraph" w:styleId="5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qFormat/>
    <w:uiPriority w:val="0"/>
    <w:pPr>
      <w:spacing w:after="120" w:line="480" w:lineRule="auto"/>
    </w:pPr>
  </w:style>
  <w:style w:type="character" w:customStyle="1" w:styleId="11">
    <w:name w:val="日期 字符"/>
    <w:basedOn w:val="10"/>
    <w:link w:val="5"/>
    <w:semiHidden/>
    <w:qFormat/>
    <w:uiPriority w:val="99"/>
    <w:rPr>
      <w:rFonts w:ascii="Calibri" w:hAnsi="Calibri" w:eastAsia="宋体" w:cs="Times New Roman"/>
      <w:szCs w:val="20"/>
    </w:rPr>
  </w:style>
  <w:style w:type="character" w:customStyle="1" w:styleId="12">
    <w:name w:val="页眉 字符"/>
    <w:basedOn w:val="10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658</Words>
  <Characters>712</Characters>
  <Lines>5</Lines>
  <Paragraphs>1</Paragraphs>
  <TotalTime>2</TotalTime>
  <ScaleCrop>false</ScaleCrop>
  <LinksUpToDate>false</LinksUpToDate>
  <CharactersWithSpaces>775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2022-06-10T02:09:00Z</dcterms:created>
  <dc:creator>PC17VSNP</dc:creator>
  <cp:lastModifiedBy>1</cp:lastModifiedBy>
  <cp:lastPrinted>2023-03-22T07:31:00Z</cp:lastPrinted>
  <dcterms:modified xsi:type="dcterms:W3CDTF">2025-07-03T07:42:07Z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ECB6D9CCC89C41279FE7D8759B51940F</vt:lpwstr>
  </property>
  <property fmtid="{D5CDD505-2E9C-101B-9397-08002B2CF9AE}" pid="4" name="KSOTemplateDocerSaveRecord">
    <vt:lpwstr>eyJoZGlkIjoiNTU1MTRiMWMxM2I0NmRlMTUzOThkNzA3ZjMyZDMzOTQiLCJ1c2VySWQiOiIyMDc1OTUzMzMifQ==</vt:lpwstr>
  </property>
</Properties>
</file>